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E0F" w:rsidRPr="00A82E0F" w:rsidRDefault="00A82E0F" w:rsidP="00A82E0F">
      <w:pPr>
        <w:spacing w:after="0" w:line="360" w:lineRule="auto"/>
        <w:ind w:left="581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2E0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7049B">
        <w:rPr>
          <w:rFonts w:ascii="Times New Roman" w:hAnsi="Times New Roman" w:cs="Times New Roman"/>
          <w:b/>
          <w:sz w:val="24"/>
          <w:szCs w:val="24"/>
        </w:rPr>
        <w:t>7</w:t>
      </w:r>
    </w:p>
    <w:p w:rsidR="003C63A2" w:rsidRPr="003C63A2" w:rsidRDefault="003C63A2" w:rsidP="00D858D2">
      <w:pPr>
        <w:spacing w:after="0"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C63A2">
        <w:rPr>
          <w:rFonts w:ascii="Times New Roman" w:hAnsi="Times New Roman" w:cs="Times New Roman"/>
          <w:sz w:val="24"/>
          <w:szCs w:val="24"/>
        </w:rPr>
        <w:t>Утвержден</w:t>
      </w:r>
      <w:r w:rsidR="001905FF">
        <w:rPr>
          <w:rFonts w:ascii="Times New Roman" w:hAnsi="Times New Roman" w:cs="Times New Roman"/>
          <w:sz w:val="24"/>
          <w:szCs w:val="24"/>
        </w:rPr>
        <w:t>ы</w:t>
      </w:r>
      <w:r w:rsidRPr="003C63A2">
        <w:rPr>
          <w:rFonts w:ascii="Times New Roman" w:hAnsi="Times New Roman" w:cs="Times New Roman"/>
          <w:sz w:val="24"/>
          <w:szCs w:val="24"/>
        </w:rPr>
        <w:t xml:space="preserve"> решением Общего собрания членов СРО НАПФ </w:t>
      </w:r>
    </w:p>
    <w:p w:rsidR="00AD5BE0" w:rsidRPr="003C63A2" w:rsidRDefault="003C63A2" w:rsidP="00D858D2">
      <w:pPr>
        <w:spacing w:after="0"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C63A2">
        <w:rPr>
          <w:rFonts w:ascii="Times New Roman" w:hAnsi="Times New Roman" w:cs="Times New Roman"/>
          <w:sz w:val="24"/>
          <w:szCs w:val="24"/>
        </w:rPr>
        <w:t xml:space="preserve">Протокол № ___ от </w:t>
      </w:r>
      <w:r w:rsidR="001905FF">
        <w:rPr>
          <w:rFonts w:ascii="Times New Roman" w:hAnsi="Times New Roman" w:cs="Times New Roman"/>
          <w:sz w:val="24"/>
          <w:szCs w:val="24"/>
        </w:rPr>
        <w:t>______</w:t>
      </w:r>
      <w:r w:rsidRPr="003C63A2">
        <w:rPr>
          <w:rFonts w:ascii="Times New Roman" w:hAnsi="Times New Roman" w:cs="Times New Roman"/>
          <w:sz w:val="24"/>
          <w:szCs w:val="24"/>
        </w:rPr>
        <w:t>2026 г.</w:t>
      </w:r>
    </w:p>
    <w:p w:rsidR="003C63A2" w:rsidRPr="003C63A2" w:rsidRDefault="003C63A2" w:rsidP="00D858D2">
      <w:pPr>
        <w:spacing w:after="0" w:line="360" w:lineRule="auto"/>
        <w:ind w:left="382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05FF" w:rsidRDefault="003C63A2" w:rsidP="00D858D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3A2">
        <w:rPr>
          <w:rFonts w:ascii="Times New Roman" w:hAnsi="Times New Roman" w:cs="Times New Roman"/>
          <w:b/>
          <w:sz w:val="24"/>
          <w:szCs w:val="24"/>
        </w:rPr>
        <w:t xml:space="preserve">Изменения </w:t>
      </w:r>
      <w:r w:rsidR="001905FF">
        <w:rPr>
          <w:rFonts w:ascii="Times New Roman" w:hAnsi="Times New Roman" w:cs="Times New Roman"/>
          <w:b/>
          <w:sz w:val="24"/>
          <w:szCs w:val="24"/>
        </w:rPr>
        <w:t>№1/2026</w:t>
      </w:r>
    </w:p>
    <w:p w:rsidR="003C63A2" w:rsidRDefault="001905FF" w:rsidP="00D858D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Уставу </w:t>
      </w:r>
      <w:r w:rsidR="003C63A2" w:rsidRPr="003C63A2">
        <w:rPr>
          <w:rFonts w:ascii="Times New Roman" w:hAnsi="Times New Roman" w:cs="Times New Roman"/>
          <w:b/>
          <w:bCs/>
          <w:sz w:val="24"/>
          <w:szCs w:val="24"/>
        </w:rPr>
        <w:t>Саморегулируемой организации</w:t>
      </w:r>
    </w:p>
    <w:p w:rsidR="003C63A2" w:rsidRDefault="003C63A2" w:rsidP="00D858D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3A2">
        <w:rPr>
          <w:rFonts w:ascii="Times New Roman" w:hAnsi="Times New Roman" w:cs="Times New Roman"/>
          <w:b/>
          <w:bCs/>
          <w:sz w:val="24"/>
          <w:szCs w:val="24"/>
        </w:rPr>
        <w:t>Национальная ассоциация негосударственных пенсионных фондов</w:t>
      </w:r>
    </w:p>
    <w:p w:rsidR="001905FF" w:rsidRPr="00D858D2" w:rsidRDefault="001905FF" w:rsidP="00D858D2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58D2">
        <w:rPr>
          <w:rFonts w:ascii="Times New Roman" w:hAnsi="Times New Roman" w:cs="Times New Roman"/>
          <w:bCs/>
          <w:sz w:val="24"/>
          <w:szCs w:val="24"/>
        </w:rPr>
        <w:t>ОГРН 1037703017252</w:t>
      </w:r>
      <w:r w:rsidR="00D858D2" w:rsidRPr="00D858D2">
        <w:rPr>
          <w:rFonts w:ascii="Times New Roman" w:hAnsi="Times New Roman" w:cs="Times New Roman"/>
          <w:bCs/>
          <w:sz w:val="24"/>
          <w:szCs w:val="24"/>
        </w:rPr>
        <w:t>,</w:t>
      </w:r>
      <w:r w:rsidRPr="00D858D2">
        <w:rPr>
          <w:rFonts w:ascii="Times New Roman" w:hAnsi="Times New Roman" w:cs="Times New Roman"/>
          <w:bCs/>
          <w:sz w:val="24"/>
          <w:szCs w:val="24"/>
        </w:rPr>
        <w:t xml:space="preserve"> ИНН</w:t>
      </w:r>
      <w:r w:rsidR="00D858D2" w:rsidRPr="00D858D2">
        <w:rPr>
          <w:rFonts w:ascii="Times New Roman" w:hAnsi="Times New Roman" w:cs="Times New Roman"/>
          <w:bCs/>
          <w:sz w:val="24"/>
          <w:szCs w:val="24"/>
        </w:rPr>
        <w:t xml:space="preserve"> 5035019523</w:t>
      </w:r>
    </w:p>
    <w:p w:rsidR="001905FF" w:rsidRPr="00D858D2" w:rsidRDefault="001905FF" w:rsidP="00D858D2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58D2">
        <w:rPr>
          <w:rFonts w:ascii="Times New Roman" w:hAnsi="Times New Roman" w:cs="Times New Roman"/>
          <w:bCs/>
          <w:sz w:val="24"/>
          <w:szCs w:val="24"/>
        </w:rPr>
        <w:t>место нахождения: г. Москва</w:t>
      </w:r>
    </w:p>
    <w:p w:rsidR="001905FF" w:rsidRDefault="001905FF" w:rsidP="00D858D2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05FF" w:rsidRPr="001905FF" w:rsidRDefault="001905FF" w:rsidP="00D858D2">
      <w:pPr>
        <w:pStyle w:val="a4"/>
        <w:numPr>
          <w:ilvl w:val="0"/>
          <w:numId w:val="1"/>
        </w:numPr>
        <w:tabs>
          <w:tab w:val="left" w:pos="567"/>
        </w:tabs>
        <w:spacing w:after="8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5FF">
        <w:rPr>
          <w:rFonts w:ascii="Times New Roman" w:hAnsi="Times New Roman" w:cs="Times New Roman"/>
          <w:bCs/>
          <w:sz w:val="24"/>
          <w:szCs w:val="24"/>
        </w:rPr>
        <w:t>Пункт 5.3.1 Устава изложить в следующей редакции:</w:t>
      </w:r>
    </w:p>
    <w:p w:rsidR="001905FF" w:rsidRDefault="001905FF" w:rsidP="001905FF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905FF">
        <w:rPr>
          <w:rFonts w:ascii="Times New Roman" w:hAnsi="Times New Roman" w:cs="Times New Roman"/>
          <w:sz w:val="24"/>
          <w:szCs w:val="24"/>
        </w:rPr>
        <w:t>«5.3.1. Совет Ассоциации является постоянно действующим коллегиальным органом управления, осуществляющим текущее руководство деятельностью Ассоциации в период между заседаниями Общего собрания, и избирается Общим собранием на срок два года. В случае, если новый состав Совета Ассоциации не избран до истечения указанного срока, действующий Совет Ассоциации сохраняет свои полномочия до избрания Общим собранием Совета Ассоциации в новом составе. Общее собрание в этом случае созывается действующим Советом Ассоциации и проводится в порядке и в сроки, установленные пунктом 5.2.4 настоящего Устава. Совет Ассоциации подотчетен Общему собранию. Отчеты Совета Ассоциации производятся ежегодно на очередном Общем собрании.»</w:t>
      </w:r>
    </w:p>
    <w:p w:rsidR="001905FF" w:rsidRPr="00D858D2" w:rsidRDefault="001905FF" w:rsidP="001905FF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1905FF" w:rsidRPr="001905FF" w:rsidRDefault="001905FF" w:rsidP="00D858D2">
      <w:pPr>
        <w:pStyle w:val="a4"/>
        <w:numPr>
          <w:ilvl w:val="0"/>
          <w:numId w:val="1"/>
        </w:numPr>
        <w:tabs>
          <w:tab w:val="left" w:pos="567"/>
        </w:tabs>
        <w:spacing w:after="8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5FF">
        <w:rPr>
          <w:rFonts w:ascii="Times New Roman" w:hAnsi="Times New Roman" w:cs="Times New Roman"/>
          <w:bCs/>
          <w:sz w:val="24"/>
          <w:szCs w:val="24"/>
        </w:rPr>
        <w:t>Пункт 5.4.1 Устава изложить в следующей редакции:</w:t>
      </w:r>
    </w:p>
    <w:p w:rsidR="001905FF" w:rsidRPr="001905FF" w:rsidRDefault="001905FF" w:rsidP="001905FF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905FF">
        <w:rPr>
          <w:rFonts w:ascii="Times New Roman" w:hAnsi="Times New Roman" w:cs="Times New Roman"/>
          <w:sz w:val="24"/>
          <w:szCs w:val="24"/>
        </w:rPr>
        <w:t>5.4.1. Президент Ассоциации является единоличным исполнительным органом Ассоциации и избирается Общим собранием сроком на два года.</w:t>
      </w:r>
    </w:p>
    <w:p w:rsidR="001905FF" w:rsidRPr="001905FF" w:rsidRDefault="00D858D2" w:rsidP="00D858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05FF" w:rsidRPr="001905FF">
        <w:rPr>
          <w:rFonts w:ascii="Times New Roman" w:hAnsi="Times New Roman" w:cs="Times New Roman"/>
          <w:sz w:val="24"/>
          <w:szCs w:val="24"/>
        </w:rPr>
        <w:t>По истечении указанного срока, в случае отсутствия решения Общего собрания об избрании Президента Ассоциации, лицо, осуществляющее функции Президента Ассоциации, продолжает исполнять обязанности Президента Ассоциации до принятия Общим собранием решения об избрании Президента Ассоциации и (или) прекращения полномочий указанного лица в случаях и порядке, предусмотренных настоящим Уставом.</w:t>
      </w:r>
    </w:p>
    <w:p w:rsidR="001905FF" w:rsidRPr="001905FF" w:rsidRDefault="00D858D2" w:rsidP="00D858D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05FF" w:rsidRPr="001905FF">
        <w:rPr>
          <w:rFonts w:ascii="Times New Roman" w:hAnsi="Times New Roman" w:cs="Times New Roman"/>
          <w:sz w:val="24"/>
          <w:szCs w:val="24"/>
        </w:rPr>
        <w:t>На период с момента прекращения исполнения Президентом Ассоциации своих полномочий по обстоятельствам, указанным в пунктах 5.4.5 и 5.4.6 настоящего Устава, до момента избрания нового Президента Ассоциации (назначения исполняющего обязанности Президента) Общим собранием Совет Ассоциации обязан назначить должностное лицо Ассоциации, которое будет исполнять обязанности Президента Ассоциации.</w:t>
      </w:r>
    </w:p>
    <w:p w:rsidR="001905FF" w:rsidRDefault="00D858D2" w:rsidP="00D858D2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05FF" w:rsidRPr="001905FF">
        <w:rPr>
          <w:rFonts w:ascii="Times New Roman" w:hAnsi="Times New Roman" w:cs="Times New Roman"/>
          <w:sz w:val="24"/>
          <w:szCs w:val="24"/>
        </w:rPr>
        <w:t>Президент Ассоциации может переизбираться на должность неограниченное количество раз.</w:t>
      </w:r>
      <w:r w:rsidR="001905FF">
        <w:rPr>
          <w:rFonts w:ascii="Times New Roman" w:hAnsi="Times New Roman" w:cs="Times New Roman"/>
          <w:sz w:val="24"/>
          <w:szCs w:val="24"/>
        </w:rPr>
        <w:t>»</w:t>
      </w:r>
    </w:p>
    <w:p w:rsidR="001905FF" w:rsidRPr="00D858D2" w:rsidRDefault="001905FF" w:rsidP="001905FF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1905FF" w:rsidRPr="001905FF" w:rsidRDefault="001905FF" w:rsidP="00D858D2">
      <w:pPr>
        <w:pStyle w:val="a4"/>
        <w:numPr>
          <w:ilvl w:val="0"/>
          <w:numId w:val="1"/>
        </w:numPr>
        <w:tabs>
          <w:tab w:val="left" w:pos="567"/>
        </w:tabs>
        <w:spacing w:after="8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5FF">
        <w:rPr>
          <w:rFonts w:ascii="Times New Roman" w:hAnsi="Times New Roman" w:cs="Times New Roman"/>
          <w:bCs/>
          <w:sz w:val="24"/>
          <w:szCs w:val="24"/>
        </w:rPr>
        <w:t>Пункт8.1 Устава изложить в следующей редакции:</w:t>
      </w:r>
    </w:p>
    <w:p w:rsidR="003C63A2" w:rsidRPr="003C63A2" w:rsidRDefault="001905FF" w:rsidP="001905FF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905FF">
        <w:rPr>
          <w:rFonts w:ascii="Times New Roman" w:hAnsi="Times New Roman" w:cs="Times New Roman"/>
          <w:sz w:val="24"/>
          <w:szCs w:val="24"/>
        </w:rPr>
        <w:t xml:space="preserve">8.1. Контроль за финансово-хозяйственной деятельностью Ассоциации осуществляет Ревизионная комиссия Ассоциации, избираемая Общим собранием членов Ассоциации сроком на два года. В случае, если новый состав Ревизионной комиссии Ассоциации не избран до истечения указанного срока, действующая Ревизионная комиссия Ассоциации сохраняет свои полномочия до избрания Общим собранием Ревизионной комиссии в новом </w:t>
      </w:r>
      <w:r>
        <w:rPr>
          <w:rFonts w:ascii="Times New Roman" w:hAnsi="Times New Roman" w:cs="Times New Roman"/>
          <w:sz w:val="24"/>
          <w:szCs w:val="24"/>
        </w:rPr>
        <w:t>составе.»</w:t>
      </w:r>
    </w:p>
    <w:sectPr w:rsidR="003C63A2" w:rsidRPr="003C63A2" w:rsidSect="0019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E13CB"/>
    <w:multiLevelType w:val="hybridMultilevel"/>
    <w:tmpl w:val="21460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A2"/>
    <w:rsid w:val="001905FF"/>
    <w:rsid w:val="003C63A2"/>
    <w:rsid w:val="0062477C"/>
    <w:rsid w:val="0065327C"/>
    <w:rsid w:val="0097049B"/>
    <w:rsid w:val="00A82E0F"/>
    <w:rsid w:val="00AD5BE0"/>
    <w:rsid w:val="00B6440F"/>
    <w:rsid w:val="00D858D2"/>
    <w:rsid w:val="00E9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D667"/>
  <w15:chartTrackingRefBased/>
  <w15:docId w15:val="{5A36125C-1462-424A-9357-83C228A2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Чопоров Алексей Юрьевич</dc:creator>
  <cp:keywords/>
  <dc:description/>
  <cp:lastModifiedBy>Чопоров Алексей Юрьевич</cp:lastModifiedBy>
  <cp:revision>4</cp:revision>
  <dcterms:created xsi:type="dcterms:W3CDTF">2026-05-13T09:45:00Z</dcterms:created>
  <dcterms:modified xsi:type="dcterms:W3CDTF">2026-05-13T10:54:00Z</dcterms:modified>
</cp:coreProperties>
</file>